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87F0" w14:textId="77777777" w:rsidR="00492035" w:rsidRPr="00593BEE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center"/>
        <w:rPr>
          <w:rFonts w:eastAsia="SimSun" w:cs="Arial"/>
          <w:b/>
          <w:bCs/>
          <w:szCs w:val="22"/>
          <w:lang w:eastAsia="zh-CN"/>
        </w:rPr>
      </w:pPr>
      <w:bookmarkStart w:id="0" w:name="_Hlk182556931"/>
      <w:r w:rsidRPr="00593BEE">
        <w:rPr>
          <w:rFonts w:eastAsia="SimSun" w:cs="Arial"/>
          <w:b/>
          <w:bCs/>
          <w:szCs w:val="22"/>
          <w:lang w:eastAsia="zh-CN"/>
        </w:rPr>
        <w:t>APPENDIX</w:t>
      </w:r>
    </w:p>
    <w:p w14:paraId="4CB6E0BF" w14:textId="77777777" w:rsidR="00492035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center"/>
        <w:rPr>
          <w:rFonts w:eastAsia="SimSun" w:cs="Arial"/>
          <w:b/>
          <w:szCs w:val="22"/>
          <w:lang w:eastAsia="zh-CN"/>
        </w:rPr>
      </w:pPr>
    </w:p>
    <w:p w14:paraId="1ED8E212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center"/>
        <w:rPr>
          <w:rFonts w:eastAsia="SimSun" w:cs="Arial"/>
          <w:b/>
          <w:szCs w:val="22"/>
          <w:lang w:eastAsia="zh-CN"/>
        </w:rPr>
      </w:pPr>
      <w:r w:rsidRPr="000210C7">
        <w:rPr>
          <w:rFonts w:eastAsia="SimSun" w:cs="Arial"/>
          <w:b/>
          <w:szCs w:val="22"/>
          <w:lang w:eastAsia="zh-CN"/>
        </w:rPr>
        <w:t>REPORTING FORM FOR THE SUBMISSION OF DATA FOR THE EVALUATION</w:t>
      </w:r>
    </w:p>
    <w:p w14:paraId="0165887C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center"/>
        <w:rPr>
          <w:rFonts w:eastAsia="SimSun" w:cs="Arial"/>
          <w:szCs w:val="22"/>
          <w:lang w:eastAsia="zh-CN"/>
        </w:rPr>
      </w:pPr>
      <w:r w:rsidRPr="000210C7">
        <w:rPr>
          <w:rFonts w:eastAsia="SimSun" w:cs="Arial"/>
          <w:b/>
          <w:szCs w:val="22"/>
          <w:lang w:eastAsia="zh-CN"/>
        </w:rPr>
        <w:t>OF NLS TANK CLEANING ADDITIVES</w:t>
      </w:r>
    </w:p>
    <w:p w14:paraId="2F31BC83" w14:textId="77777777" w:rsidR="00492035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left"/>
        <w:rPr>
          <w:rFonts w:eastAsia="SimSun" w:cs="Arial"/>
          <w:szCs w:val="22"/>
          <w:lang w:eastAsia="zh-CN"/>
        </w:rPr>
      </w:pPr>
    </w:p>
    <w:p w14:paraId="2219C1AA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left"/>
        <w:rPr>
          <w:rFonts w:eastAsia="SimSun" w:cs="Arial"/>
          <w:szCs w:val="22"/>
          <w:lang w:eastAsia="zh-CN"/>
        </w:rPr>
      </w:pPr>
    </w:p>
    <w:p w14:paraId="51274E17" w14:textId="70BAF9D2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b/>
          <w:szCs w:val="22"/>
          <w:lang w:eastAsia="zh-CN"/>
        </w:rPr>
      </w:pPr>
      <w:r w:rsidRPr="000210C7">
        <w:rPr>
          <w:rFonts w:eastAsia="SimSun" w:cs="Arial"/>
          <w:b/>
          <w:szCs w:val="22"/>
          <w:lang w:eastAsia="zh-CN"/>
        </w:rPr>
        <w:t xml:space="preserve">Confidential </w:t>
      </w:r>
      <w:r w:rsidR="000F2AEC">
        <w:rPr>
          <w:rFonts w:eastAsia="SimSun" w:cs="Arial"/>
          <w:b/>
          <w:szCs w:val="22"/>
          <w:lang w:eastAsia="zh-CN"/>
        </w:rPr>
        <w:t>d</w:t>
      </w:r>
      <w:r w:rsidRPr="000210C7">
        <w:rPr>
          <w:rFonts w:eastAsia="SimSun" w:cs="Arial"/>
          <w:b/>
          <w:szCs w:val="22"/>
          <w:lang w:eastAsia="zh-CN"/>
        </w:rPr>
        <w:t>ata</w:t>
      </w:r>
    </w:p>
    <w:p w14:paraId="6BEBBACE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b/>
          <w:szCs w:val="22"/>
          <w:lang w:eastAsia="zh-CN"/>
        </w:rPr>
      </w:pPr>
    </w:p>
    <w:p w14:paraId="4D6A6F50" w14:textId="77777777" w:rsidR="00492035" w:rsidRPr="000210C7" w:rsidRDefault="00492035" w:rsidP="00492035">
      <w:pPr>
        <w:tabs>
          <w:tab w:val="clear" w:pos="851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b/>
          <w:szCs w:val="22"/>
          <w:lang w:eastAsia="zh-CN"/>
        </w:rPr>
      </w:pPr>
      <w:r w:rsidRPr="000210C7">
        <w:rPr>
          <w:rFonts w:eastAsia="SimSun" w:cs="Arial"/>
          <w:b/>
          <w:szCs w:val="22"/>
          <w:lang w:eastAsia="zh-CN"/>
        </w:rPr>
        <w:t>Proprietary data and composition will be treated as confidential by the Administrations and their representatives who form the evaluating group within IMO.</w:t>
      </w:r>
    </w:p>
    <w:p w14:paraId="073D4148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b/>
          <w:szCs w:val="22"/>
          <w:lang w:eastAsia="zh-CN"/>
        </w:rPr>
      </w:pPr>
    </w:p>
    <w:p w14:paraId="53FE2C3D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b/>
          <w:szCs w:val="22"/>
          <w:lang w:eastAsia="zh-CN"/>
        </w:rPr>
      </w:pPr>
      <w:r w:rsidRPr="000210C7">
        <w:rPr>
          <w:rFonts w:eastAsia="SimSun" w:cs="Arial"/>
          <w:b/>
          <w:szCs w:val="22"/>
          <w:lang w:eastAsia="zh-CN"/>
        </w:rPr>
        <w:t xml:space="preserve">Name of producing company: </w:t>
      </w:r>
    </w:p>
    <w:p w14:paraId="58F40C21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b/>
          <w:szCs w:val="22"/>
          <w:lang w:eastAsia="zh-CN"/>
        </w:rPr>
      </w:pPr>
    </w:p>
    <w:p w14:paraId="25824460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b/>
          <w:szCs w:val="22"/>
          <w:lang w:eastAsia="zh-CN"/>
        </w:rPr>
      </w:pPr>
      <w:r w:rsidRPr="000210C7">
        <w:rPr>
          <w:rFonts w:eastAsia="SimSun" w:cs="Arial"/>
          <w:b/>
          <w:szCs w:val="22"/>
          <w:lang w:eastAsia="zh-CN"/>
        </w:rPr>
        <w:t>Name of the cleaning additive:</w:t>
      </w:r>
    </w:p>
    <w:p w14:paraId="1185F06B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</w:p>
    <w:p w14:paraId="5A64EEAB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  <w:r w:rsidRPr="000210C7">
        <w:rPr>
          <w:rFonts w:eastAsia="SimSun" w:cs="Arial"/>
          <w:szCs w:val="22"/>
          <w:lang w:eastAsia="zh-CN"/>
        </w:rPr>
        <w:t>as they are to appear in annex 10 of the MEPC.2/Circular.</w:t>
      </w:r>
    </w:p>
    <w:p w14:paraId="6D24FFFE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left"/>
        <w:rPr>
          <w:rFonts w:eastAsia="SimSun" w:cs="Arial"/>
          <w:szCs w:val="22"/>
          <w:lang w:eastAsia="zh-CN"/>
        </w:rPr>
      </w:pPr>
    </w:p>
    <w:p w14:paraId="3F7DA65D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left"/>
        <w:rPr>
          <w:rFonts w:eastAsia="SimSun" w:cs="Arial"/>
          <w:b/>
          <w:szCs w:val="22"/>
          <w:lang w:eastAsia="zh-CN"/>
        </w:rPr>
      </w:pPr>
      <w:r w:rsidRPr="000210C7">
        <w:rPr>
          <w:rFonts w:eastAsia="SimSun" w:cs="Arial"/>
          <w:szCs w:val="22"/>
          <w:lang w:eastAsia="zh-CN"/>
        </w:rPr>
        <w:t xml:space="preserve">Has this cleaning additive been submitted before? </w:t>
      </w:r>
      <w:r w:rsidRPr="000210C7">
        <w:rPr>
          <w:rFonts w:eastAsia="SimSun" w:cs="Arial"/>
          <w:szCs w:val="22"/>
          <w:lang w:eastAsia="zh-CN"/>
        </w:rPr>
        <w:tab/>
      </w:r>
      <w:r w:rsidRPr="000210C7">
        <w:rPr>
          <w:rFonts w:eastAsia="SimSun" w:cs="Arial"/>
          <w:szCs w:val="22"/>
          <w:lang w:eastAsia="zh-CN"/>
        </w:rPr>
        <w:tab/>
        <w:t xml:space="preserve">Yes □     </w:t>
      </w:r>
      <w:r w:rsidRPr="000210C7">
        <w:rPr>
          <w:rFonts w:eastAsia="SimSun" w:cs="Arial"/>
          <w:szCs w:val="22"/>
          <w:lang w:eastAsia="zh-CN"/>
        </w:rPr>
        <w:tab/>
        <w:t>No □</w:t>
      </w:r>
      <w:r w:rsidRPr="000210C7">
        <w:rPr>
          <w:rFonts w:eastAsia="SimSun" w:cs="Arial"/>
          <w:b/>
          <w:szCs w:val="22"/>
          <w:lang w:eastAsia="zh-CN"/>
        </w:rPr>
        <w:t xml:space="preserve"> </w:t>
      </w:r>
    </w:p>
    <w:p w14:paraId="526417A0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left"/>
        <w:rPr>
          <w:rFonts w:eastAsia="SimSun" w:cs="Arial"/>
          <w:bCs/>
          <w:szCs w:val="22"/>
          <w:lang w:eastAsia="zh-CN"/>
        </w:rPr>
      </w:pPr>
      <w:r w:rsidRPr="000210C7">
        <w:rPr>
          <w:rFonts w:eastAsia="SimSun" w:cs="Arial"/>
          <w:bCs/>
          <w:szCs w:val="22"/>
          <w:lang w:eastAsia="zh-CN"/>
        </w:rPr>
        <w:t xml:space="preserve">If </w:t>
      </w:r>
      <w:r>
        <w:rPr>
          <w:rFonts w:eastAsia="SimSun" w:cs="Arial"/>
          <w:bCs/>
          <w:szCs w:val="22"/>
          <w:lang w:eastAsia="zh-CN"/>
        </w:rPr>
        <w:t>ʺ</w:t>
      </w:r>
      <w:r w:rsidRPr="000210C7">
        <w:rPr>
          <w:rFonts w:eastAsia="SimSun" w:cs="Arial"/>
          <w:bCs/>
          <w:szCs w:val="22"/>
          <w:lang w:eastAsia="zh-CN"/>
        </w:rPr>
        <w:t>yes</w:t>
      </w:r>
      <w:r>
        <w:rPr>
          <w:rFonts w:eastAsia="SimSun" w:cs="Arial"/>
          <w:bCs/>
          <w:szCs w:val="22"/>
          <w:lang w:eastAsia="zh-CN"/>
        </w:rPr>
        <w:t>ʺ</w:t>
      </w:r>
      <w:r w:rsidRPr="000210C7">
        <w:rPr>
          <w:rFonts w:eastAsia="SimSun" w:cs="Arial"/>
          <w:bCs/>
          <w:szCs w:val="22"/>
          <w:lang w:eastAsia="zh-CN"/>
        </w:rPr>
        <w:t xml:space="preserve"> give details of any changes.</w:t>
      </w:r>
    </w:p>
    <w:p w14:paraId="64EB26CB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left"/>
        <w:rPr>
          <w:rFonts w:eastAsia="SimSun" w:cs="Arial"/>
          <w:szCs w:val="22"/>
          <w:lang w:eastAsia="zh-CN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17"/>
        <w:gridCol w:w="2155"/>
        <w:gridCol w:w="1323"/>
        <w:gridCol w:w="1437"/>
        <w:gridCol w:w="475"/>
        <w:gridCol w:w="475"/>
        <w:gridCol w:w="475"/>
        <w:gridCol w:w="475"/>
        <w:gridCol w:w="1027"/>
      </w:tblGrid>
      <w:tr w:rsidR="00492035" w:rsidRPr="00DB30BC" w14:paraId="1E626A13" w14:textId="77777777" w:rsidTr="00952525">
        <w:trPr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C3980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>Component EHS No.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B1BA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>Component name</w:t>
            </w:r>
          </w:p>
          <w:p w14:paraId="6D8CF852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>(as used by GESAMP/EHS)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542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>CAS No.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B5705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 xml:space="preserve">Concentration </w:t>
            </w:r>
          </w:p>
          <w:p w14:paraId="6F763D45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3D5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>GESAMP Hazard Profile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7E48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z w:val="18"/>
                <w:szCs w:val="21"/>
              </w:rPr>
            </w:pPr>
            <w:r w:rsidRPr="00DB30BC">
              <w:rPr>
                <w:rFonts w:cs="Arial"/>
                <w:b/>
                <w:sz w:val="18"/>
                <w:szCs w:val="21"/>
              </w:rPr>
              <w:t>Pollution Category</w:t>
            </w:r>
          </w:p>
        </w:tc>
      </w:tr>
      <w:tr w:rsidR="00492035" w:rsidRPr="00DB30BC" w14:paraId="1D392A6F" w14:textId="77777777" w:rsidTr="00952525">
        <w:trPr>
          <w:jc w:val="center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0D2E" w14:textId="77777777" w:rsidR="00492035" w:rsidRPr="00C62A08" w:rsidRDefault="00492035" w:rsidP="00C62A0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b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72FA" w14:textId="77777777" w:rsidR="00492035" w:rsidRPr="00C62A08" w:rsidRDefault="00492035" w:rsidP="00C62A0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5C9" w14:textId="77777777" w:rsidR="00492035" w:rsidRPr="00C62A08" w:rsidRDefault="00492035" w:rsidP="00C62A0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b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4840" w14:textId="77777777" w:rsidR="00492035" w:rsidRPr="00C62A08" w:rsidRDefault="00492035" w:rsidP="00C62A0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9CFC" w14:textId="77777777" w:rsidR="00492035" w:rsidRPr="001101DB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 w:val="20"/>
              </w:rPr>
            </w:pPr>
            <w:r w:rsidRPr="001101DB">
              <w:rPr>
                <w:rFonts w:cs="Arial"/>
                <w:b/>
                <w:sz w:val="20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524D" w14:textId="77777777" w:rsidR="00492035" w:rsidRPr="001101DB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 w:val="20"/>
              </w:rPr>
            </w:pPr>
            <w:r w:rsidRPr="001101DB">
              <w:rPr>
                <w:rFonts w:cs="Arial"/>
                <w:b/>
                <w:sz w:val="20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3D3F" w14:textId="77777777" w:rsidR="00492035" w:rsidRPr="001101DB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 w:val="20"/>
              </w:rPr>
            </w:pPr>
            <w:r w:rsidRPr="001101DB">
              <w:rPr>
                <w:rFonts w:cs="Arial"/>
                <w:b/>
                <w:sz w:val="20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7B97" w14:textId="77777777" w:rsidR="00492035" w:rsidRPr="001101DB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 w:val="20"/>
              </w:rPr>
            </w:pPr>
            <w:r w:rsidRPr="001101DB">
              <w:rPr>
                <w:rFonts w:cs="Arial"/>
                <w:b/>
                <w:sz w:val="20"/>
              </w:rPr>
              <w:t>D3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AA9" w14:textId="77777777" w:rsidR="00492035" w:rsidRPr="00C62A08" w:rsidRDefault="00492035" w:rsidP="00C62A0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b/>
              </w:rPr>
            </w:pPr>
          </w:p>
        </w:tc>
      </w:tr>
      <w:tr w:rsidR="00492035" w:rsidRPr="00DB30BC" w14:paraId="442E5ABF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B3AD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B509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528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60A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AD54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42FD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BBB9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A3EA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DA8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61EFB5FF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2B60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E17D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33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0423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DF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D754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94D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034F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E84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5AFF707B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F2B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4D9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F1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BD16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D10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EF4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1F2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C3A5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34B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2261740F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0F87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76A6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884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477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646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AD56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9CC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49CB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4A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0DCFDD5D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28C3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74F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7E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667D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9B29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2DE3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4DEF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95F4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A1A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5BBABB85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E8D0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5DF7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D82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C795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736C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D57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03AF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297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7DC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581D9565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D09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A571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B5B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8A96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961B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35CB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781F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331F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1C0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6DB4F40F" w14:textId="77777777" w:rsidTr="00952525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2AF2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center"/>
              <w:rPr>
                <w:rFonts w:cs="Arial"/>
                <w:b/>
                <w:strike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44E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F17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3A8F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3213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F09A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F46E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C114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10B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  <w:tr w:rsidR="00492035" w:rsidRPr="00DB30BC" w14:paraId="03EE39E5" w14:textId="77777777" w:rsidTr="00952525">
        <w:trPr>
          <w:jc w:val="center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E766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jc w:val="right"/>
              <w:rPr>
                <w:rFonts w:cs="Arial"/>
                <w:b/>
                <w:szCs w:val="22"/>
                <w:u w:val="single"/>
              </w:rPr>
            </w:pPr>
            <w:r w:rsidRPr="001101DB">
              <w:rPr>
                <w:rFonts w:cs="Arial"/>
                <w:b/>
                <w:sz w:val="20"/>
              </w:rPr>
              <w:t>Total: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08F2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2466" w14:textId="77777777" w:rsidR="00492035" w:rsidRPr="00DB30BC" w:rsidRDefault="00492035" w:rsidP="00BD0E18">
            <w:pPr>
              <w:tabs>
                <w:tab w:val="clear" w:pos="851"/>
                <w:tab w:val="left" w:pos="705"/>
                <w:tab w:val="left" w:pos="1411"/>
                <w:tab w:val="left" w:pos="2116"/>
                <w:tab w:val="left" w:pos="2822"/>
                <w:tab w:val="left" w:pos="3528"/>
                <w:tab w:val="left" w:pos="4233"/>
                <w:tab w:val="left" w:pos="4939"/>
                <w:tab w:val="left" w:pos="5644"/>
                <w:tab w:val="left" w:pos="6350"/>
                <w:tab w:val="left" w:pos="7056"/>
                <w:tab w:val="left" w:pos="7761"/>
                <w:tab w:val="left" w:pos="8467"/>
                <w:tab w:val="left" w:pos="9172"/>
              </w:tabs>
              <w:rPr>
                <w:rFonts w:cs="Arial"/>
                <w:b/>
                <w:szCs w:val="22"/>
              </w:rPr>
            </w:pPr>
          </w:p>
        </w:tc>
      </w:tr>
    </w:tbl>
    <w:p w14:paraId="652FBBB0" w14:textId="77777777" w:rsidR="00492035" w:rsidRPr="000210C7" w:rsidRDefault="00492035" w:rsidP="00492035">
      <w:pPr>
        <w:tabs>
          <w:tab w:val="clear" w:pos="851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jc w:val="left"/>
        <w:rPr>
          <w:rFonts w:eastAsia="SimSun" w:cs="Arial"/>
          <w:b/>
          <w:szCs w:val="22"/>
          <w:lang w:eastAsia="zh-CN"/>
        </w:rPr>
      </w:pPr>
    </w:p>
    <w:p w14:paraId="7340434C" w14:textId="77777777" w:rsidR="00492035" w:rsidRPr="000210C7" w:rsidRDefault="00492035" w:rsidP="00952525">
      <w:pPr>
        <w:tabs>
          <w:tab w:val="clear" w:pos="851"/>
          <w:tab w:val="left" w:pos="0"/>
          <w:tab w:val="left" w:pos="705"/>
        </w:tabs>
        <w:rPr>
          <w:rFonts w:eastAsia="SimSun" w:cs="Arial"/>
          <w:bCs/>
          <w:szCs w:val="22"/>
          <w:lang w:eastAsia="zh-CN"/>
        </w:rPr>
      </w:pPr>
      <w:r w:rsidRPr="000210C7">
        <w:rPr>
          <w:rFonts w:eastAsia="SimSun" w:cs="Arial"/>
          <w:bCs/>
          <w:szCs w:val="22"/>
          <w:lang w:eastAsia="zh-CN"/>
        </w:rPr>
        <w:t>Continuation sheets may be used when needed.</w:t>
      </w:r>
    </w:p>
    <w:p w14:paraId="0362BE30" w14:textId="77777777" w:rsidR="00492035" w:rsidRPr="000210C7" w:rsidRDefault="00492035" w:rsidP="00952525">
      <w:pPr>
        <w:tabs>
          <w:tab w:val="clear" w:pos="851"/>
          <w:tab w:val="left" w:pos="0"/>
          <w:tab w:val="left" w:pos="705"/>
        </w:tabs>
        <w:rPr>
          <w:rFonts w:eastAsia="SimSun" w:cs="Arial"/>
          <w:b/>
          <w:szCs w:val="22"/>
          <w:lang w:eastAsia="zh-CN"/>
        </w:rPr>
      </w:pPr>
    </w:p>
    <w:p w14:paraId="7E26E969" w14:textId="77777777" w:rsidR="00492035" w:rsidRPr="000210C7" w:rsidRDefault="00492035" w:rsidP="00492035">
      <w:pPr>
        <w:tabs>
          <w:tab w:val="clear" w:pos="851"/>
          <w:tab w:val="left" w:pos="0"/>
          <w:tab w:val="left" w:pos="7200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  <w:r w:rsidRPr="000210C7">
        <w:rPr>
          <w:rFonts w:eastAsia="SimSun" w:cs="Arial"/>
          <w:szCs w:val="22"/>
          <w:lang w:eastAsia="zh-CN"/>
        </w:rPr>
        <w:t>Typical rate of dilution in wash</w:t>
      </w:r>
      <w:r>
        <w:rPr>
          <w:rFonts w:eastAsia="SimSun" w:cs="Arial"/>
          <w:szCs w:val="22"/>
          <w:lang w:eastAsia="zh-CN"/>
        </w:rPr>
        <w:t xml:space="preserve"> </w:t>
      </w:r>
      <w:r w:rsidRPr="000210C7">
        <w:rPr>
          <w:rFonts w:eastAsia="SimSun" w:cs="Arial"/>
          <w:szCs w:val="22"/>
          <w:lang w:eastAsia="zh-CN"/>
        </w:rPr>
        <w:t>water required for proper use of the cleaning additive:</w:t>
      </w:r>
      <w:r w:rsidRPr="000210C7">
        <w:rPr>
          <w:rFonts w:eastAsia="SimSun" w:cs="Arial"/>
          <w:b/>
          <w:szCs w:val="22"/>
          <w:lang w:eastAsia="zh-CN"/>
        </w:rPr>
        <w:tab/>
        <w:t>%</w:t>
      </w:r>
    </w:p>
    <w:p w14:paraId="35D56744" w14:textId="77777777" w:rsidR="00492035" w:rsidRPr="000210C7" w:rsidRDefault="00492035" w:rsidP="00492035">
      <w:pPr>
        <w:tabs>
          <w:tab w:val="clear" w:pos="851"/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  <w:r w:rsidRPr="000210C7">
        <w:rPr>
          <w:rFonts w:eastAsia="SimSun" w:cs="Arial"/>
          <w:szCs w:val="22"/>
          <w:lang w:eastAsia="zh-CN"/>
        </w:rPr>
        <w:t>(as stated by the manufacturer in the description of use).</w:t>
      </w:r>
    </w:p>
    <w:p w14:paraId="56E77AF0" w14:textId="77777777" w:rsidR="00492035" w:rsidRPr="000210C7" w:rsidRDefault="00492035" w:rsidP="00492035">
      <w:pPr>
        <w:tabs>
          <w:tab w:val="clear" w:pos="851"/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</w:p>
    <w:p w14:paraId="09641DDC" w14:textId="77777777" w:rsidR="00492035" w:rsidRPr="000210C7" w:rsidRDefault="00492035" w:rsidP="00492035">
      <w:pPr>
        <w:tabs>
          <w:tab w:val="clear" w:pos="851"/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  <w:r w:rsidRPr="000210C7">
        <w:rPr>
          <w:rFonts w:eastAsia="SimSun" w:cs="Arial"/>
          <w:szCs w:val="22"/>
          <w:lang w:eastAsia="zh-CN"/>
        </w:rPr>
        <w:t>ATTACH USAGE INSTRUCTIONS FOR NLS CARGO TANK CLEANING</w:t>
      </w:r>
      <w:r>
        <w:rPr>
          <w:rFonts w:eastAsia="SimSun" w:cs="Arial"/>
          <w:szCs w:val="22"/>
          <w:lang w:eastAsia="zh-CN"/>
        </w:rPr>
        <w:t xml:space="preserve"> AND SAFETY DATA SHEET</w:t>
      </w:r>
      <w:r w:rsidRPr="000210C7">
        <w:rPr>
          <w:rFonts w:eastAsia="SimSun" w:cs="Arial"/>
          <w:szCs w:val="22"/>
          <w:lang w:eastAsia="zh-CN"/>
        </w:rPr>
        <w:t xml:space="preserve"> </w:t>
      </w:r>
    </w:p>
    <w:p w14:paraId="60DA3E23" w14:textId="77777777" w:rsidR="00492035" w:rsidRPr="000210C7" w:rsidRDefault="00492035" w:rsidP="00492035">
      <w:pPr>
        <w:tabs>
          <w:tab w:val="clear" w:pos="851"/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  <w:r w:rsidRPr="000210C7">
        <w:rPr>
          <w:rFonts w:eastAsia="SimSun" w:cs="Arial"/>
          <w:szCs w:val="22"/>
          <w:lang w:eastAsia="zh-CN"/>
        </w:rPr>
        <w:t>(if this information is not provided, this application will be rejected).</w:t>
      </w:r>
    </w:p>
    <w:p w14:paraId="2F8EADEA" w14:textId="77777777" w:rsidR="00492035" w:rsidRPr="000210C7" w:rsidRDefault="00492035" w:rsidP="00492035">
      <w:pPr>
        <w:tabs>
          <w:tab w:val="clear" w:pos="851"/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</w:tabs>
        <w:rPr>
          <w:rFonts w:eastAsia="SimSun" w:cs="Arial"/>
          <w:szCs w:val="22"/>
          <w:lang w:eastAsia="zh-CN"/>
        </w:rPr>
      </w:pPr>
    </w:p>
    <w:p w14:paraId="0FB2C4C0" w14:textId="77777777" w:rsidR="00492035" w:rsidRPr="000210C7" w:rsidRDefault="00492035" w:rsidP="00492035">
      <w:pPr>
        <w:tabs>
          <w:tab w:val="clear" w:pos="85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4"/>
          <w:tab w:val="left" w:pos="6349"/>
          <w:tab w:val="left" w:pos="7054"/>
          <w:tab w:val="left" w:pos="7759"/>
          <w:tab w:val="left" w:pos="8464"/>
          <w:tab w:val="left" w:pos="9169"/>
        </w:tabs>
        <w:jc w:val="left"/>
        <w:rPr>
          <w:rFonts w:eastAsia="SimSun" w:cs="Arial"/>
          <w:b/>
          <w:szCs w:val="22"/>
          <w:lang w:eastAsia="zh-CN"/>
        </w:rPr>
      </w:pPr>
    </w:p>
    <w:p w14:paraId="5832ABF3" w14:textId="77777777" w:rsidR="00492035" w:rsidRPr="000210C7" w:rsidRDefault="00492035" w:rsidP="00492035">
      <w:pPr>
        <w:tabs>
          <w:tab w:val="clear" w:pos="85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4"/>
          <w:tab w:val="left" w:pos="6349"/>
          <w:tab w:val="left" w:pos="7054"/>
          <w:tab w:val="left" w:pos="7759"/>
          <w:tab w:val="left" w:pos="8464"/>
          <w:tab w:val="left" w:pos="9169"/>
        </w:tabs>
        <w:jc w:val="left"/>
        <w:rPr>
          <w:rFonts w:eastAsia="SimSun" w:cs="Arial"/>
          <w:b/>
          <w:szCs w:val="22"/>
          <w:lang w:eastAsia="zh-CN"/>
        </w:rPr>
      </w:pPr>
    </w:p>
    <w:p w14:paraId="2AFB7DF1" w14:textId="77777777" w:rsidR="00492035" w:rsidRPr="000210C7" w:rsidRDefault="00492035" w:rsidP="00492035">
      <w:pPr>
        <w:tabs>
          <w:tab w:val="clear" w:pos="85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4"/>
          <w:tab w:val="left" w:pos="6349"/>
          <w:tab w:val="left" w:pos="7054"/>
          <w:tab w:val="left" w:pos="7759"/>
          <w:tab w:val="left" w:pos="8464"/>
          <w:tab w:val="left" w:pos="9169"/>
        </w:tabs>
        <w:jc w:val="left"/>
        <w:rPr>
          <w:rFonts w:eastAsia="SimSun" w:cs="Arial"/>
          <w:b/>
          <w:szCs w:val="22"/>
          <w:lang w:eastAsia="zh-CN"/>
        </w:rPr>
      </w:pPr>
    </w:p>
    <w:p w14:paraId="0D1B5946" w14:textId="77777777" w:rsidR="00492035" w:rsidRPr="000210C7" w:rsidRDefault="00492035" w:rsidP="00492035">
      <w:pPr>
        <w:tabs>
          <w:tab w:val="clear" w:pos="851"/>
          <w:tab w:val="left" w:pos="0"/>
          <w:tab w:val="left" w:pos="720"/>
          <w:tab w:val="left" w:pos="1440"/>
          <w:tab w:val="left" w:pos="2160"/>
          <w:tab w:val="left" w:pos="2694"/>
          <w:tab w:val="left" w:pos="6237"/>
        </w:tabs>
        <w:jc w:val="left"/>
        <w:rPr>
          <w:rFonts w:eastAsia="SimSun" w:cs="Arial"/>
          <w:bCs/>
          <w:szCs w:val="22"/>
          <w:lang w:eastAsia="zh-CN"/>
        </w:rPr>
      </w:pPr>
      <w:r w:rsidRPr="000210C7">
        <w:rPr>
          <w:rFonts w:eastAsia="SimSun" w:cs="Arial"/>
          <w:bCs/>
          <w:szCs w:val="22"/>
          <w:lang w:eastAsia="zh-CN"/>
        </w:rPr>
        <w:t>Date:</w:t>
      </w:r>
      <w:r w:rsidRPr="000210C7">
        <w:rPr>
          <w:rFonts w:eastAsia="SimSun" w:cs="Arial"/>
          <w:bCs/>
          <w:szCs w:val="22"/>
          <w:lang w:eastAsia="zh-CN"/>
        </w:rPr>
        <w:tab/>
        <w:t>____________</w:t>
      </w:r>
      <w:r w:rsidRPr="000210C7">
        <w:rPr>
          <w:rFonts w:eastAsia="SimSun" w:cs="Arial"/>
          <w:bCs/>
          <w:szCs w:val="22"/>
          <w:lang w:eastAsia="zh-CN"/>
        </w:rPr>
        <w:tab/>
        <w:t>Signature:    ______________</w:t>
      </w:r>
      <w:r w:rsidRPr="000210C7">
        <w:rPr>
          <w:rFonts w:eastAsia="SimSun" w:cs="Arial"/>
          <w:bCs/>
          <w:szCs w:val="22"/>
          <w:lang w:eastAsia="zh-CN"/>
        </w:rPr>
        <w:tab/>
        <w:t>Title:</w:t>
      </w:r>
      <w:r w:rsidRPr="000210C7">
        <w:rPr>
          <w:rFonts w:eastAsia="SimSun" w:cs="Arial"/>
          <w:bCs/>
          <w:szCs w:val="22"/>
          <w:lang w:eastAsia="zh-CN"/>
        </w:rPr>
        <w:tab/>
        <w:t xml:space="preserve">   _______________</w:t>
      </w:r>
    </w:p>
    <w:p w14:paraId="6D3C9A49" w14:textId="77777777" w:rsidR="00492035" w:rsidRPr="000210C7" w:rsidRDefault="00492035" w:rsidP="00492035">
      <w:pPr>
        <w:tabs>
          <w:tab w:val="clear" w:pos="85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4"/>
          <w:tab w:val="left" w:pos="6349"/>
          <w:tab w:val="left" w:pos="7054"/>
          <w:tab w:val="left" w:pos="7759"/>
          <w:tab w:val="left" w:pos="8464"/>
          <w:tab w:val="left" w:pos="9169"/>
        </w:tabs>
        <w:jc w:val="left"/>
        <w:rPr>
          <w:rFonts w:eastAsia="SimSun" w:cs="Arial"/>
          <w:bCs/>
          <w:szCs w:val="22"/>
          <w:lang w:eastAsia="zh-CN"/>
        </w:rPr>
      </w:pPr>
      <w:r w:rsidRPr="000210C7">
        <w:rPr>
          <w:rFonts w:eastAsia="SimSun" w:cs="Arial"/>
          <w:bCs/>
          <w:szCs w:val="22"/>
          <w:lang w:eastAsia="zh-CN"/>
        </w:rPr>
        <w:t xml:space="preserve">                dd/mm/</w:t>
      </w:r>
      <w:proofErr w:type="spellStart"/>
      <w:r w:rsidRPr="000210C7">
        <w:rPr>
          <w:rFonts w:eastAsia="SimSun" w:cs="Arial"/>
          <w:bCs/>
          <w:szCs w:val="22"/>
          <w:lang w:eastAsia="zh-CN"/>
        </w:rPr>
        <w:t>yy</w:t>
      </w:r>
      <w:proofErr w:type="spellEnd"/>
    </w:p>
    <w:p w14:paraId="48F7C3C7" w14:textId="77777777" w:rsidR="00492035" w:rsidRPr="000210C7" w:rsidRDefault="00492035" w:rsidP="00492035">
      <w:pPr>
        <w:tabs>
          <w:tab w:val="clear" w:pos="851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7560"/>
        </w:tabs>
        <w:rPr>
          <w:rFonts w:eastAsia="SimSun" w:cs="Arial"/>
          <w:szCs w:val="22"/>
          <w:lang w:eastAsia="zh-CN"/>
        </w:rPr>
      </w:pPr>
    </w:p>
    <w:p w14:paraId="641E7A70" w14:textId="77777777" w:rsidR="00492035" w:rsidRPr="00BF20CE" w:rsidRDefault="00492035" w:rsidP="00492035">
      <w:pPr>
        <w:rPr>
          <w:rFonts w:cs="Arial"/>
        </w:rPr>
      </w:pPr>
    </w:p>
    <w:p w14:paraId="004C1008" w14:textId="45D1493F" w:rsidR="00492035" w:rsidRPr="000F3F5F" w:rsidRDefault="0033186E" w:rsidP="00492035">
      <w:pPr>
        <w:jc w:val="center"/>
        <w:rPr>
          <w:rFonts w:cs="Arial"/>
        </w:rPr>
      </w:pPr>
      <w:r>
        <w:rPr>
          <w:rFonts w:cs="Arial"/>
        </w:rPr>
        <w:t>_</w:t>
      </w:r>
      <w:r w:rsidR="005C4350">
        <w:rPr>
          <w:rFonts w:cs="Arial"/>
        </w:rPr>
        <w:t>__________</w:t>
      </w:r>
    </w:p>
    <w:p w14:paraId="0E682F5E" w14:textId="2437218A" w:rsidR="004D24D0" w:rsidRDefault="004D24D0" w:rsidP="004D24D0">
      <w:pPr>
        <w:tabs>
          <w:tab w:val="clear" w:pos="851"/>
          <w:tab w:val="left" w:pos="3611"/>
        </w:tabs>
        <w:rPr>
          <w:rFonts w:cs="Arial"/>
          <w:szCs w:val="24"/>
        </w:rPr>
      </w:pPr>
    </w:p>
    <w:bookmarkEnd w:id="0"/>
    <w:p w14:paraId="776338E8" w14:textId="77777777" w:rsidR="00F3737B" w:rsidRDefault="00F3737B">
      <w:pPr>
        <w:tabs>
          <w:tab w:val="clear" w:pos="851"/>
        </w:tabs>
      </w:pPr>
    </w:p>
    <w:sectPr w:rsidR="00F3737B" w:rsidSect="00C41B33">
      <w:headerReference w:type="even" r:id="rId11"/>
      <w:headerReference w:type="first" r:id="rId12"/>
      <w:footerReference w:type="first" r:id="rId13"/>
      <w:endnotePr>
        <w:numFmt w:val="decimal"/>
      </w:endnotePr>
      <w:type w:val="oddPage"/>
      <w:pgSz w:w="11905" w:h="16837" w:code="9"/>
      <w:pgMar w:top="1134" w:right="1418" w:bottom="1418" w:left="1418" w:header="851" w:footer="851" w:gutter="0"/>
      <w:pgNumType w:start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17E3" w14:textId="77777777" w:rsidR="00C64107" w:rsidRDefault="00C64107">
      <w:r>
        <w:separator/>
      </w:r>
    </w:p>
  </w:endnote>
  <w:endnote w:type="continuationSeparator" w:id="0">
    <w:p w14:paraId="58553F49" w14:textId="77777777" w:rsidR="00C64107" w:rsidRDefault="00C64107">
      <w:r>
        <w:continuationSeparator/>
      </w:r>
    </w:p>
  </w:endnote>
  <w:endnote w:type="continuationNotice" w:id="1">
    <w:p w14:paraId="45633D26" w14:textId="77777777" w:rsidR="00C64107" w:rsidRDefault="00C64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0379" w14:textId="77777777" w:rsidR="00585A6F" w:rsidRDefault="00585A6F">
    <w:pPr>
      <w:rPr>
        <w:sz w:val="18"/>
        <w:szCs w:val="18"/>
      </w:rPr>
    </w:pPr>
  </w:p>
  <w:p w14:paraId="2DCD860B" w14:textId="6968EC22" w:rsidR="00585A6F" w:rsidRDefault="00C96CF1" w:rsidP="00966BB2">
    <w:pPr>
      <w:pBdr>
        <w:top w:val="single" w:sz="4" w:space="1" w:color="auto"/>
      </w:pBdr>
      <w:rPr>
        <w:sz w:val="18"/>
        <w:szCs w:val="18"/>
        <w:lang w:val="en-US"/>
      </w:rPr>
    </w:pPr>
    <w:r w:rsidRPr="00ED03EA">
      <w:rPr>
        <w:sz w:val="18"/>
        <w:szCs w:val="18"/>
      </w:rPr>
      <w:t>I:\CIRC\MEPC\1\</w:t>
    </w:r>
    <w:r w:rsidR="00585A6F">
      <w:rPr>
        <w:sz w:val="18"/>
        <w:szCs w:val="18"/>
        <w:lang w:val="en-US"/>
      </w:rPr>
      <w:fldChar w:fldCharType="begin"/>
    </w:r>
    <w:r w:rsidR="00585A6F">
      <w:rPr>
        <w:sz w:val="18"/>
        <w:szCs w:val="18"/>
        <w:lang w:val="en-US"/>
      </w:rPr>
      <w:instrText xml:space="preserve"> FILENAME  \* MERGEFORMAT </w:instrText>
    </w:r>
    <w:r w:rsidR="00585A6F">
      <w:rPr>
        <w:sz w:val="18"/>
        <w:szCs w:val="18"/>
        <w:lang w:val="en-US"/>
      </w:rPr>
      <w:fldChar w:fldCharType="separate"/>
    </w:r>
    <w:r w:rsidR="00F34CDB">
      <w:rPr>
        <w:noProof/>
        <w:sz w:val="18"/>
        <w:szCs w:val="18"/>
        <w:lang w:val="en-US"/>
      </w:rPr>
      <w:t>MEPC.1-Circ.590-Rev.1</w:t>
    </w:r>
    <w:r w:rsidR="00585A6F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9E96" w14:textId="77777777" w:rsidR="00C64107" w:rsidRDefault="00C64107">
      <w:r>
        <w:separator/>
      </w:r>
    </w:p>
  </w:footnote>
  <w:footnote w:type="continuationSeparator" w:id="0">
    <w:p w14:paraId="06686D6B" w14:textId="77777777" w:rsidR="00C64107" w:rsidRDefault="00C64107">
      <w:r>
        <w:continuationSeparator/>
      </w:r>
    </w:p>
  </w:footnote>
  <w:footnote w:type="continuationNotice" w:id="1">
    <w:p w14:paraId="29C9C173" w14:textId="77777777" w:rsidR="00C64107" w:rsidRDefault="00C64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8A3D" w14:textId="77777777" w:rsidR="002E3B26" w:rsidRPr="00E747B3" w:rsidRDefault="002E3B26" w:rsidP="002E3B26">
    <w:pPr>
      <w:pStyle w:val="Header"/>
      <w:jc w:val="left"/>
      <w:rPr>
        <w:lang w:val="fr-FR"/>
      </w:rPr>
    </w:pPr>
    <w:r>
      <w:rPr>
        <w:lang w:val="fr-FR"/>
      </w:rPr>
      <w:t>MEPC.1/Circ.590/Rev.1</w:t>
    </w:r>
  </w:p>
  <w:p w14:paraId="7B283234" w14:textId="77777777" w:rsidR="002E3B26" w:rsidRPr="004A6DD9" w:rsidRDefault="002E3B26" w:rsidP="002E3B26">
    <w:pPr>
      <w:pStyle w:val="Header"/>
      <w:pBdr>
        <w:bottom w:val="single" w:sz="4" w:space="1" w:color="auto"/>
      </w:pBdr>
      <w:jc w:val="left"/>
      <w:rPr>
        <w:lang w:val="fr-FR"/>
      </w:rPr>
    </w:pPr>
    <w:r w:rsidRPr="004A6DD9">
      <w:rPr>
        <w:lang w:val="fr-FR"/>
      </w:rPr>
      <w:t xml:space="preserve">Annex, page </w:t>
    </w:r>
    <w:r>
      <w:fldChar w:fldCharType="begin"/>
    </w:r>
    <w:r w:rsidRPr="004A6DD9">
      <w:rPr>
        <w:lang w:val="fr-FR"/>
      </w:rPr>
      <w:instrText xml:space="preserve"> PAGE  \* MERGEFORMAT </w:instrText>
    </w:r>
    <w:r>
      <w:fldChar w:fldCharType="separate"/>
    </w:r>
    <w:r w:rsidRPr="002E3B26">
      <w:rPr>
        <w:lang w:val="fr-FR"/>
      </w:rPr>
      <w:t>1</w:t>
    </w:r>
    <w:r>
      <w:fldChar w:fldCharType="end"/>
    </w:r>
  </w:p>
  <w:p w14:paraId="0D8A82AB" w14:textId="77777777" w:rsidR="002E3B26" w:rsidRPr="002E3B26" w:rsidRDefault="002E3B26">
    <w:pPr>
      <w:spacing w:line="240" w:lineRule="exact"/>
      <w:rPr>
        <w:sz w:val="23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7C5E" w14:textId="0737385B" w:rsidR="00B43717" w:rsidRPr="00E747B3" w:rsidRDefault="006117D3" w:rsidP="00C41B33">
    <w:pPr>
      <w:pStyle w:val="Header"/>
      <w:jc w:val="left"/>
      <w:rPr>
        <w:lang w:val="fr-FR"/>
      </w:rPr>
    </w:pPr>
    <w:r>
      <w:rPr>
        <w:lang w:val="fr-FR"/>
      </w:rPr>
      <w:t>MEPC.1/Circ.590/Rev.1</w:t>
    </w:r>
  </w:p>
  <w:p w14:paraId="3502EBA7" w14:textId="294F916B" w:rsidR="00B43717" w:rsidRPr="004A6DD9" w:rsidRDefault="00B43717" w:rsidP="00C41B33">
    <w:pPr>
      <w:pStyle w:val="Header"/>
      <w:pBdr>
        <w:bottom w:val="single" w:sz="4" w:space="1" w:color="auto"/>
      </w:pBdr>
      <w:jc w:val="left"/>
      <w:rPr>
        <w:lang w:val="fr-FR"/>
      </w:rPr>
    </w:pPr>
    <w:r w:rsidRPr="004A6DD9">
      <w:rPr>
        <w:lang w:val="fr-FR"/>
      </w:rPr>
      <w:t xml:space="preserve">Annex, page </w:t>
    </w:r>
    <w:r w:rsidR="00C41B33">
      <w:t>4</w:t>
    </w:r>
  </w:p>
  <w:p w14:paraId="6C558F83" w14:textId="77777777" w:rsidR="00B43717" w:rsidRPr="006117D3" w:rsidRDefault="00B43717" w:rsidP="00C41B33">
    <w:pPr>
      <w:pStyle w:val="Header"/>
      <w:jc w:val="lef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2902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A03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1767304">
    <w:abstractNumId w:val="1"/>
  </w:num>
  <w:num w:numId="2" w16cid:durableId="155800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nexno" w:val="1"/>
    <w:docVar w:name="AskAnnex" w:val="Yes"/>
    <w:docVar w:name="Div" w:val="asdasdasdasd"/>
    <w:docVar w:name="SingleAnnex" w:val="No"/>
    <w:docVar w:name="Symbol" w:val="MEPC.1/Circ.909"/>
  </w:docVars>
  <w:rsids>
    <w:rsidRoot w:val="007E6E42"/>
    <w:rsid w:val="00000688"/>
    <w:rsid w:val="00001F17"/>
    <w:rsid w:val="00026689"/>
    <w:rsid w:val="00051BB7"/>
    <w:rsid w:val="0007721F"/>
    <w:rsid w:val="00081084"/>
    <w:rsid w:val="000B07CD"/>
    <w:rsid w:val="000B53A6"/>
    <w:rsid w:val="000C7F14"/>
    <w:rsid w:val="000D616E"/>
    <w:rsid w:val="000F2AEC"/>
    <w:rsid w:val="001062F3"/>
    <w:rsid w:val="00107976"/>
    <w:rsid w:val="00115B53"/>
    <w:rsid w:val="001436A0"/>
    <w:rsid w:val="001605CD"/>
    <w:rsid w:val="0018100E"/>
    <w:rsid w:val="0019168A"/>
    <w:rsid w:val="00191C79"/>
    <w:rsid w:val="00197FF4"/>
    <w:rsid w:val="001B2E5C"/>
    <w:rsid w:val="001B66BA"/>
    <w:rsid w:val="001C14D6"/>
    <w:rsid w:val="001C64CA"/>
    <w:rsid w:val="00205873"/>
    <w:rsid w:val="00233E06"/>
    <w:rsid w:val="002817A1"/>
    <w:rsid w:val="00290C9F"/>
    <w:rsid w:val="00292FF3"/>
    <w:rsid w:val="002C565B"/>
    <w:rsid w:val="002D6D71"/>
    <w:rsid w:val="002E3B26"/>
    <w:rsid w:val="002F5A07"/>
    <w:rsid w:val="00310443"/>
    <w:rsid w:val="003170E6"/>
    <w:rsid w:val="003311CA"/>
    <w:rsid w:val="0033186E"/>
    <w:rsid w:val="003966B8"/>
    <w:rsid w:val="00397D40"/>
    <w:rsid w:val="003B0A60"/>
    <w:rsid w:val="003C3FD1"/>
    <w:rsid w:val="003E5F0B"/>
    <w:rsid w:val="00407C00"/>
    <w:rsid w:val="004237B1"/>
    <w:rsid w:val="00431C7A"/>
    <w:rsid w:val="00442216"/>
    <w:rsid w:val="0048665D"/>
    <w:rsid w:val="00492035"/>
    <w:rsid w:val="00496073"/>
    <w:rsid w:val="004C350A"/>
    <w:rsid w:val="004D24D0"/>
    <w:rsid w:val="004F067E"/>
    <w:rsid w:val="004F0813"/>
    <w:rsid w:val="00585A6F"/>
    <w:rsid w:val="00593BEE"/>
    <w:rsid w:val="0059413F"/>
    <w:rsid w:val="005A30EB"/>
    <w:rsid w:val="005B3301"/>
    <w:rsid w:val="005C4350"/>
    <w:rsid w:val="005E2596"/>
    <w:rsid w:val="005F18D9"/>
    <w:rsid w:val="00604C61"/>
    <w:rsid w:val="006117D3"/>
    <w:rsid w:val="00612AC5"/>
    <w:rsid w:val="00623F81"/>
    <w:rsid w:val="00632B9C"/>
    <w:rsid w:val="00662F28"/>
    <w:rsid w:val="00691724"/>
    <w:rsid w:val="006A06B0"/>
    <w:rsid w:val="006F36A1"/>
    <w:rsid w:val="00706652"/>
    <w:rsid w:val="00732732"/>
    <w:rsid w:val="00745063"/>
    <w:rsid w:val="007707B3"/>
    <w:rsid w:val="00773E35"/>
    <w:rsid w:val="007979B2"/>
    <w:rsid w:val="007A3AD8"/>
    <w:rsid w:val="007B4AA6"/>
    <w:rsid w:val="007C511F"/>
    <w:rsid w:val="007D7199"/>
    <w:rsid w:val="007E6E42"/>
    <w:rsid w:val="00806CD3"/>
    <w:rsid w:val="00825498"/>
    <w:rsid w:val="00832957"/>
    <w:rsid w:val="0084484E"/>
    <w:rsid w:val="00870950"/>
    <w:rsid w:val="008938F6"/>
    <w:rsid w:val="008C78C8"/>
    <w:rsid w:val="008D11E2"/>
    <w:rsid w:val="00903106"/>
    <w:rsid w:val="0091517B"/>
    <w:rsid w:val="00937A5C"/>
    <w:rsid w:val="00944D68"/>
    <w:rsid w:val="00952525"/>
    <w:rsid w:val="009549F8"/>
    <w:rsid w:val="00966BB2"/>
    <w:rsid w:val="00982714"/>
    <w:rsid w:val="009929CF"/>
    <w:rsid w:val="009B1F37"/>
    <w:rsid w:val="00A22B72"/>
    <w:rsid w:val="00A33986"/>
    <w:rsid w:val="00A50CF0"/>
    <w:rsid w:val="00A8573D"/>
    <w:rsid w:val="00A85AD9"/>
    <w:rsid w:val="00AD1C9F"/>
    <w:rsid w:val="00AF4E86"/>
    <w:rsid w:val="00B2085F"/>
    <w:rsid w:val="00B27950"/>
    <w:rsid w:val="00B414AA"/>
    <w:rsid w:val="00B43717"/>
    <w:rsid w:val="00B50773"/>
    <w:rsid w:val="00B54E28"/>
    <w:rsid w:val="00B6025B"/>
    <w:rsid w:val="00B76E74"/>
    <w:rsid w:val="00B954D5"/>
    <w:rsid w:val="00BC1DCE"/>
    <w:rsid w:val="00BC4331"/>
    <w:rsid w:val="00BC6C87"/>
    <w:rsid w:val="00C33C5E"/>
    <w:rsid w:val="00C41B33"/>
    <w:rsid w:val="00C62A08"/>
    <w:rsid w:val="00C64107"/>
    <w:rsid w:val="00C96CF1"/>
    <w:rsid w:val="00CE28C3"/>
    <w:rsid w:val="00D0597D"/>
    <w:rsid w:val="00D13D74"/>
    <w:rsid w:val="00D23F0E"/>
    <w:rsid w:val="00D345FE"/>
    <w:rsid w:val="00D6126F"/>
    <w:rsid w:val="00DA2337"/>
    <w:rsid w:val="00DB7CE8"/>
    <w:rsid w:val="00DC0D5D"/>
    <w:rsid w:val="00DD2076"/>
    <w:rsid w:val="00E14F86"/>
    <w:rsid w:val="00E21BE6"/>
    <w:rsid w:val="00E3414E"/>
    <w:rsid w:val="00E348B3"/>
    <w:rsid w:val="00E36788"/>
    <w:rsid w:val="00E4629E"/>
    <w:rsid w:val="00E46988"/>
    <w:rsid w:val="00E93D71"/>
    <w:rsid w:val="00ED03EA"/>
    <w:rsid w:val="00ED662F"/>
    <w:rsid w:val="00F24731"/>
    <w:rsid w:val="00F25114"/>
    <w:rsid w:val="00F34CDB"/>
    <w:rsid w:val="00F3737B"/>
    <w:rsid w:val="00F867D9"/>
    <w:rsid w:val="00F90279"/>
    <w:rsid w:val="00FA092D"/>
    <w:rsid w:val="00FA27CA"/>
    <w:rsid w:val="00FB0B20"/>
    <w:rsid w:val="00FC1AC6"/>
    <w:rsid w:val="00FE25CB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EC13"/>
  <w15:chartTrackingRefBased/>
  <w15:docId w15:val="{D0ABF65F-3C82-481A-804F-F31E09C2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</w:tabs>
      <w:jc w:val="both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851"/>
        <w:tab w:val="center" w:pos="4153"/>
        <w:tab w:val="right" w:pos="8306"/>
      </w:tabs>
    </w:pPr>
    <w:rPr>
      <w:sz w:val="18"/>
    </w:rPr>
  </w:style>
  <w:style w:type="paragraph" w:styleId="Header">
    <w:name w:val="header"/>
    <w:aliases w:val="6_G,Char, Char"/>
    <w:basedOn w:val="Normal"/>
    <w:link w:val="HeaderChar"/>
    <w:pPr>
      <w:tabs>
        <w:tab w:val="clear" w:pos="851"/>
        <w:tab w:val="center" w:pos="4153"/>
        <w:tab w:val="right" w:pos="8306"/>
      </w:tabs>
    </w:pPr>
  </w:style>
  <w:style w:type="character" w:styleId="FootnoteReference">
    <w:name w:val="footnote reference"/>
    <w:aliases w:val="Footnote Reference/,Appel note de bas de p,4_G,Footnote symbol,Footnote reference number,note TESI,BVI fnr,Nota,SUPERS,Footnote number,Footnote Reference Superscript,EN Footnote Reference,-E Fußnotenzeichen,number Char Char,number,Ref"/>
    <w:uiPriority w:val="99"/>
    <w:qFormat/>
    <w:rPr>
      <w:rFonts w:ascii="Arial" w:hAnsi="Arial"/>
      <w:sz w:val="22"/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aliases w:val="DNV-FT Char Char,DNV-FT,footnote text,Char1,fn,ft,ALTS FOOTNOTE,Footnote Text Char Char1,Footnote Text Char4 Char Char,Footnote Text Char1 Char1 Char1 Char,Footnote Text Char Char1 Char1 Char Char,Schriftart: 9 pt,5_G,o,Footnote Text Char1"/>
    <w:basedOn w:val="Normal"/>
    <w:link w:val="FootnoteTextChar"/>
    <w:uiPriority w:val="99"/>
    <w:qFormat/>
    <w:pPr>
      <w:tabs>
        <w:tab w:val="clear" w:pos="851"/>
        <w:tab w:val="left" w:pos="567"/>
      </w:tabs>
      <w:ind w:left="567" w:hanging="567"/>
    </w:pPr>
    <w:rPr>
      <w:sz w:val="18"/>
    </w:rPr>
  </w:style>
  <w:style w:type="paragraph" w:customStyle="1" w:styleId="CharCharChar">
    <w:name w:val="Char Char Char"/>
    <w:basedOn w:val="Normal"/>
    <w:rPr>
      <w:snapToGrid/>
      <w:szCs w:val="24"/>
      <w:lang w:val="pl-PL" w:eastAsia="pl-PL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0E"/>
    <w:rPr>
      <w:rFonts w:ascii="Segoe UI" w:hAnsi="Segoe UI" w:cs="Segoe UI"/>
      <w:snapToGrid w:val="0"/>
      <w:sz w:val="18"/>
      <w:szCs w:val="18"/>
      <w:lang w:eastAsia="en-US"/>
    </w:rPr>
  </w:style>
  <w:style w:type="character" w:customStyle="1" w:styleId="FootnoteTextChar">
    <w:name w:val="Footnote Text Char"/>
    <w:aliases w:val="DNV-FT Char Char Char,DNV-FT Char,footnote text Char,Char1 Char,fn Char,ft Char,ALTS FOOTNOTE Char,Footnote Text Char Char1 Char,Footnote Text Char4 Char Char Char,Footnote Text Char1 Char1 Char1 Char Char,Schriftart: 9 pt Char,o Char"/>
    <w:basedOn w:val="DefaultParagraphFont"/>
    <w:link w:val="FootnoteText"/>
    <w:uiPriority w:val="99"/>
    <w:qFormat/>
    <w:rsid w:val="00662F28"/>
    <w:rPr>
      <w:rFonts w:ascii="Arial" w:hAnsi="Arial"/>
      <w:snapToGrid w:val="0"/>
      <w:sz w:val="18"/>
      <w:lang w:eastAsia="en-US"/>
    </w:rPr>
  </w:style>
  <w:style w:type="paragraph" w:styleId="Revision">
    <w:name w:val="Revision"/>
    <w:hidden/>
    <w:uiPriority w:val="99"/>
    <w:semiHidden/>
    <w:rsid w:val="00B50773"/>
    <w:rPr>
      <w:rFonts w:ascii="Arial" w:hAnsi="Arial"/>
      <w:snapToGrid w:val="0"/>
      <w:sz w:val="22"/>
      <w:lang w:eastAsia="en-US"/>
    </w:rPr>
  </w:style>
  <w:style w:type="character" w:customStyle="1" w:styleId="HeaderChar">
    <w:name w:val="Header Char"/>
    <w:aliases w:val="6_G Char,Char Char, Char Char"/>
    <w:link w:val="Header"/>
    <w:qFormat/>
    <w:rsid w:val="00B43717"/>
    <w:rPr>
      <w:rFonts w:ascii="Arial" w:hAnsi="Arial"/>
      <w:snapToGrid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33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\AppData\Roaming\Microsoft\Templates\Cir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b9833-8a97-44fa-abba-75b5efbe9249">
      <Terms xmlns="http://schemas.microsoft.com/office/infopath/2007/PartnerControls"/>
    </lcf76f155ced4ddcb4097134ff3c332f>
    <TaxCatchAll xmlns="98fe26f0-1c7a-4e3c-b1ce-54d5981ad926" xsi:nil="true"/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_intranet_ow_DocumentType xmlns="98fe26f0-1c7a-4e3c-b1ce-54d5981ad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5142051F6CB7F742AF3723A70E0597FB" ma:contentTypeVersion="24" ma:contentTypeDescription="" ma:contentTypeScope="" ma:versionID="18788af2be271d9a59aabe6ae97f29ce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fdbdae4d-0d27-42ae-ac86-eee401951ef2" xmlns:ns4="be8b9833-8a97-44fa-abba-75b5efbe9249" targetNamespace="http://schemas.microsoft.com/office/2006/metadata/properties" ma:root="true" ma:fieldsID="e1b44336e4af54e03c3e27329f6fe9d8" ns1:_="" ns2:_="" ns3:_="" ns4:_="">
    <xsd:import namespace="http://schemas.microsoft.com/sharepoint/v3"/>
    <xsd:import namespace="98fe26f0-1c7a-4e3c-b1ce-54d5981ad926"/>
    <xsd:import namespace="fdbdae4d-0d27-42ae-ac86-eee401951ef2"/>
    <xsd:import namespace="be8b9833-8a97-44fa-abba-75b5efbe9249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ae4d-0d27-42ae-ac86-eee401951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9833-8a97-44fa-abba-75b5efbe92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35B6-E8E9-4097-AD83-071011CBE80A}">
  <ds:schemaRefs>
    <ds:schemaRef ds:uri="http://schemas.microsoft.com/office/2006/metadata/properties"/>
    <ds:schemaRef ds:uri="http://schemas.microsoft.com/office/infopath/2007/PartnerControls"/>
    <ds:schemaRef ds:uri="6d2599ce-2694-449d-b879-596ea457b077"/>
    <ds:schemaRef ds:uri="197f1daf-83a2-4f96-8eb4-47b4240c5aae"/>
  </ds:schemaRefs>
</ds:datastoreItem>
</file>

<file path=customXml/itemProps2.xml><?xml version="1.0" encoding="utf-8"?>
<ds:datastoreItem xmlns:ds="http://schemas.openxmlformats.org/officeDocument/2006/customXml" ds:itemID="{D57AA793-A6B8-42BD-A821-2CA2D016EB2E}"/>
</file>

<file path=customXml/itemProps3.xml><?xml version="1.0" encoding="utf-8"?>
<ds:datastoreItem xmlns:ds="http://schemas.openxmlformats.org/officeDocument/2006/customXml" ds:itemID="{DA671970-5A0B-4ADE-A244-2A94D0938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20B44-850C-4B52-BBC5-FDAD9460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 (E)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FOR THE CARRIAGE OF PLASTIC PELLETS*</vt:lpstr>
    </vt:vector>
  </TitlesOfParts>
  <Company>IMO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FOR THE CARRIAGE OF PLASTIC PELLETS*</dc:title>
  <dc:subject/>
  <dc:creator>Jun Sun</dc:creator>
  <cp:keywords/>
  <dc:description/>
  <cp:lastModifiedBy>Patricia Henriques Santos</cp:lastModifiedBy>
  <cp:revision>3</cp:revision>
  <cp:lastPrinted>2024-11-22T10:16:00Z</cp:lastPrinted>
  <dcterms:created xsi:type="dcterms:W3CDTF">2025-02-05T15:08:00Z</dcterms:created>
  <dcterms:modified xsi:type="dcterms:W3CDTF">2025-02-05T15:13:00Z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0x01010066C161E685339642A308FDE7C0B0786A06005142051F6CB7F742AF3723A70E0597FB</vt:lpwstr>
  </property>
  <property fmtid="{D5CDD505-2E9C-101B-9397-08002B2CF9AE}" pid="3" name="GrammarlyDocumentId">
    <vt:lpwstr>2b976c70-fa96-49f0-a074-9fa17f7c9342</vt:lpwstr>
  </property>
  <property fmtid="{D5CDD505-2E9C-101B-9397-08002B2CF9AE}" pid="4" name="_dlc_DocIdItemGuid">
    <vt:lpwstr>77325f91-c4d5-4f7b-871b-64b996cc1566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